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ED" w:rsidRPr="00BF5582" w:rsidRDefault="007A23ED" w:rsidP="007A23ED">
      <w:pPr>
        <w:tabs>
          <w:tab w:val="left" w:pos="6660"/>
        </w:tabs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OŚ.6220.</w:t>
      </w:r>
      <w:r w:rsidR="00BF5582" w:rsidRPr="00BF5582">
        <w:rPr>
          <w:rFonts w:ascii="Century Gothic" w:hAnsi="Century Gothic" w:cs="Times New Roman"/>
          <w:sz w:val="16"/>
          <w:szCs w:val="16"/>
        </w:rPr>
        <w:t>7</w:t>
      </w:r>
      <w:r w:rsidR="00BF5582">
        <w:rPr>
          <w:rFonts w:ascii="Century Gothic" w:hAnsi="Century Gothic" w:cs="Times New Roman"/>
          <w:sz w:val="16"/>
          <w:szCs w:val="16"/>
        </w:rPr>
        <w:t>.2020</w:t>
      </w:r>
      <w:r w:rsidR="00BF5582">
        <w:rPr>
          <w:rFonts w:ascii="Century Gothic" w:hAnsi="Century Gothic" w:cs="Times New Roman"/>
          <w:sz w:val="16"/>
          <w:szCs w:val="16"/>
        </w:rPr>
        <w:tab/>
        <w:t xml:space="preserve">          Odolanów, 18.11</w:t>
      </w:r>
      <w:r w:rsidR="00FE0A1A" w:rsidRPr="00BF5582">
        <w:rPr>
          <w:rFonts w:ascii="Century Gothic" w:hAnsi="Century Gothic" w:cs="Times New Roman"/>
          <w:sz w:val="16"/>
          <w:szCs w:val="16"/>
        </w:rPr>
        <w:t>.2020</w:t>
      </w:r>
      <w:r w:rsidRPr="00BF5582">
        <w:rPr>
          <w:rFonts w:ascii="Century Gothic" w:hAnsi="Century Gothic" w:cs="Times New Roman"/>
          <w:sz w:val="16"/>
          <w:szCs w:val="16"/>
        </w:rPr>
        <w:t xml:space="preserve"> r.</w:t>
      </w:r>
    </w:p>
    <w:p w:rsidR="007A23ED" w:rsidRPr="00BF5582" w:rsidRDefault="007A23ED" w:rsidP="007A23ED">
      <w:pPr>
        <w:tabs>
          <w:tab w:val="left" w:pos="6660"/>
        </w:tabs>
        <w:rPr>
          <w:rFonts w:ascii="Century Gothic" w:hAnsi="Century Gothic" w:cs="Times New Roman"/>
          <w:sz w:val="16"/>
          <w:szCs w:val="16"/>
        </w:rPr>
      </w:pPr>
    </w:p>
    <w:p w:rsidR="007A23ED" w:rsidRPr="00BF5582" w:rsidRDefault="007A23ED" w:rsidP="007A23ED">
      <w:pPr>
        <w:tabs>
          <w:tab w:val="left" w:pos="3975"/>
        </w:tabs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Zawiadomienie - Ogłoszenie</w:t>
      </w:r>
    </w:p>
    <w:p w:rsidR="007A23ED" w:rsidRPr="00BF5582" w:rsidRDefault="007A23ED" w:rsidP="007A23ED">
      <w:pPr>
        <w:tabs>
          <w:tab w:val="left" w:pos="3975"/>
        </w:tabs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</w:p>
    <w:p w:rsidR="007A23ED" w:rsidRPr="00BF5582" w:rsidRDefault="007A23ED" w:rsidP="007A23ED">
      <w:pPr>
        <w:tabs>
          <w:tab w:val="left" w:pos="3975"/>
        </w:tabs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o wydaniu postanowienia i zakończeniu postępowania w sprawie wydania decyzji o środowiskowych uwarunkowaniach</w:t>
      </w:r>
    </w:p>
    <w:p w:rsidR="007A23ED" w:rsidRPr="00BF5582" w:rsidRDefault="007A23ED" w:rsidP="007A23ED">
      <w:pPr>
        <w:tabs>
          <w:tab w:val="left" w:pos="3975"/>
        </w:tabs>
        <w:jc w:val="center"/>
        <w:rPr>
          <w:rFonts w:ascii="Century Gothic" w:hAnsi="Century Gothic" w:cs="Times New Roman"/>
          <w:sz w:val="16"/>
          <w:szCs w:val="16"/>
        </w:rPr>
      </w:pPr>
    </w:p>
    <w:p w:rsidR="007A23ED" w:rsidRPr="00BF5582" w:rsidRDefault="00BF5582" w:rsidP="007A23ED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  <w:t>Zawiadamiam, że dnia 18.11</w:t>
      </w:r>
      <w:r w:rsidR="00FE0A1A" w:rsidRPr="00BF5582">
        <w:rPr>
          <w:rFonts w:ascii="Century Gothic" w:hAnsi="Century Gothic" w:cs="Times New Roman"/>
          <w:sz w:val="16"/>
          <w:szCs w:val="16"/>
        </w:rPr>
        <w:t>.2020</w:t>
      </w:r>
      <w:r w:rsidR="007A23ED" w:rsidRPr="00BF5582">
        <w:rPr>
          <w:rFonts w:ascii="Century Gothic" w:hAnsi="Century Gothic" w:cs="Times New Roman"/>
          <w:sz w:val="16"/>
          <w:szCs w:val="16"/>
        </w:rPr>
        <w:t xml:space="preserve"> r. zostało wydane postanowienie Burmistrza Gminy i Miasta Odolanów, znak OŚ.6220.</w:t>
      </w:r>
      <w:r>
        <w:rPr>
          <w:rFonts w:ascii="Century Gothic" w:hAnsi="Century Gothic" w:cs="Times New Roman"/>
          <w:sz w:val="16"/>
          <w:szCs w:val="16"/>
        </w:rPr>
        <w:t>7</w:t>
      </w:r>
      <w:r w:rsidR="00322634" w:rsidRPr="00BF5582">
        <w:rPr>
          <w:rFonts w:ascii="Century Gothic" w:hAnsi="Century Gothic" w:cs="Times New Roman"/>
          <w:sz w:val="16"/>
          <w:szCs w:val="16"/>
        </w:rPr>
        <w:t>.2020</w:t>
      </w:r>
      <w:r w:rsidR="00F20844">
        <w:rPr>
          <w:rFonts w:ascii="Century Gothic" w:hAnsi="Century Gothic" w:cs="Times New Roman"/>
          <w:sz w:val="16"/>
          <w:szCs w:val="16"/>
        </w:rPr>
        <w:t xml:space="preserve"> stwierdzające nałożenia obowiązku</w:t>
      </w:r>
      <w:r w:rsidR="007A23ED" w:rsidRPr="00BF5582">
        <w:rPr>
          <w:rFonts w:ascii="Century Gothic" w:hAnsi="Century Gothic" w:cs="Times New Roman"/>
          <w:sz w:val="16"/>
          <w:szCs w:val="16"/>
        </w:rPr>
        <w:t xml:space="preserve"> przeprowadzenia oceny oddziaływania na środowisko dla przedsięwzięcia</w:t>
      </w:r>
      <w:r w:rsidR="00322634" w:rsidRPr="00BF5582">
        <w:rPr>
          <w:rFonts w:ascii="Century Gothic" w:hAnsi="Century Gothic" w:cs="Times New Roman"/>
          <w:sz w:val="16"/>
          <w:szCs w:val="16"/>
        </w:rPr>
        <w:t xml:space="preserve"> polegającego na</w:t>
      </w:r>
      <w:r w:rsidR="007A23ED" w:rsidRPr="00BF5582">
        <w:rPr>
          <w:rFonts w:ascii="Century Gothic" w:hAnsi="Century Gothic" w:cs="Times New Roman"/>
          <w:sz w:val="16"/>
          <w:szCs w:val="16"/>
        </w:rPr>
        <w:t>:</w:t>
      </w:r>
    </w:p>
    <w:p w:rsidR="00322634" w:rsidRPr="00BF5582" w:rsidRDefault="00BF5582" w:rsidP="00654EA1">
      <w:pPr>
        <w:jc w:val="center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 xml:space="preserve">rozbudowie i przebudowie budynku </w:t>
      </w:r>
      <w:r w:rsidRPr="00BF5582">
        <w:rPr>
          <w:rFonts w:ascii="Century Gothic" w:hAnsi="Century Gothic" w:cs="Times New Roman"/>
          <w:b/>
          <w:sz w:val="16"/>
          <w:szCs w:val="16"/>
        </w:rPr>
        <w:tab/>
        <w:t xml:space="preserve">produkcyjnego z infrastrukturą techniczną i zagospodarowaniem terenu w ramach </w:t>
      </w:r>
      <w:r w:rsidRPr="00BF5582">
        <w:rPr>
          <w:rFonts w:ascii="Century Gothic" w:hAnsi="Century Gothic" w:cs="Times New Roman"/>
          <w:b/>
          <w:sz w:val="16"/>
          <w:szCs w:val="16"/>
        </w:rPr>
        <w:tab/>
        <w:t xml:space="preserve">PROJKETU „Wzrost konkurencyjności oraz przeciwdziałanie zmianom klimatu poprzez </w:t>
      </w:r>
      <w:r w:rsidRPr="00BF5582">
        <w:rPr>
          <w:rFonts w:ascii="Century Gothic" w:hAnsi="Century Gothic" w:cs="Times New Roman"/>
          <w:b/>
          <w:sz w:val="16"/>
          <w:szCs w:val="16"/>
        </w:rPr>
        <w:tab/>
        <w:t>rozbudowę zakładu oraz zakup maszyn i urządzeń”.</w:t>
      </w:r>
    </w:p>
    <w:p w:rsidR="007A23ED" w:rsidRPr="00BF5582" w:rsidRDefault="007A23ED" w:rsidP="007A23ED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Z uwagi na fakt, ż</w:t>
      </w:r>
      <w:r w:rsidR="00F970B5" w:rsidRPr="00BF5582">
        <w:rPr>
          <w:rFonts w:ascii="Century Gothic" w:hAnsi="Century Gothic" w:cs="Times New Roman"/>
          <w:sz w:val="16"/>
          <w:szCs w:val="16"/>
        </w:rPr>
        <w:t>e</w:t>
      </w:r>
      <w:r w:rsidRPr="00BF5582">
        <w:rPr>
          <w:rFonts w:ascii="Century Gothic" w:hAnsi="Century Gothic" w:cs="Times New Roman"/>
          <w:sz w:val="16"/>
          <w:szCs w:val="16"/>
        </w:rPr>
        <w:t xml:space="preserve"> na niniejsze postanowienie nie przysługuje zażalenie zawiadamiam równocześnie, że tutejszy organ zakończył postępowanie dowodowe w sprawie wydania decyzji o środowiskowych uwarunkowaniach dla przedmiotowego przedsięwzięcia. </w:t>
      </w:r>
    </w:p>
    <w:p w:rsidR="007A23ED" w:rsidRPr="00BF5582" w:rsidRDefault="007A23ED" w:rsidP="007A23ED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Stosownie do przepisu art. 10</w:t>
      </w:r>
      <w:r w:rsidR="00EE1714" w:rsidRPr="00BF5582">
        <w:rPr>
          <w:rFonts w:ascii="Century Gothic" w:hAnsi="Century Gothic" w:cs="Times New Roman"/>
          <w:sz w:val="16"/>
          <w:szCs w:val="16"/>
        </w:rPr>
        <w:t xml:space="preserve"> </w:t>
      </w:r>
      <w:r w:rsidRPr="00BF5582">
        <w:rPr>
          <w:rFonts w:ascii="Century Gothic" w:hAnsi="Century Gothic" w:cs="Times New Roman"/>
          <w:sz w:val="16"/>
          <w:szCs w:val="16"/>
        </w:rPr>
        <w:t>§</w:t>
      </w:r>
      <w:r w:rsidR="00EE1714" w:rsidRPr="00BF5582">
        <w:rPr>
          <w:rFonts w:ascii="Century Gothic" w:hAnsi="Century Gothic" w:cs="Times New Roman"/>
          <w:sz w:val="16"/>
          <w:szCs w:val="16"/>
        </w:rPr>
        <w:t xml:space="preserve"> </w:t>
      </w:r>
      <w:r w:rsidRPr="00BF5582">
        <w:rPr>
          <w:rFonts w:ascii="Century Gothic" w:hAnsi="Century Gothic" w:cs="Times New Roman"/>
          <w:sz w:val="16"/>
          <w:szCs w:val="16"/>
        </w:rPr>
        <w:t>1 ustawy z dnia 14 czerwca 1960 roku – Kodeks postępowania</w:t>
      </w:r>
      <w:r w:rsidR="00BF5582">
        <w:rPr>
          <w:rFonts w:ascii="Century Gothic" w:hAnsi="Century Gothic" w:cs="Times New Roman"/>
          <w:sz w:val="16"/>
          <w:szCs w:val="16"/>
        </w:rPr>
        <w:t xml:space="preserve"> administracyjnego (Dz.U. z 2020</w:t>
      </w:r>
      <w:r w:rsidRPr="00BF5582">
        <w:rPr>
          <w:rFonts w:ascii="Century Gothic" w:hAnsi="Century Gothic" w:cs="Times New Roman"/>
          <w:sz w:val="16"/>
          <w:szCs w:val="16"/>
        </w:rPr>
        <w:t xml:space="preserve"> r., poz.</w:t>
      </w:r>
      <w:r w:rsidR="00BF5582">
        <w:rPr>
          <w:rFonts w:ascii="Century Gothic" w:hAnsi="Century Gothic" w:cs="Times New Roman"/>
          <w:sz w:val="16"/>
          <w:szCs w:val="16"/>
        </w:rPr>
        <w:t xml:space="preserve"> 25</w:t>
      </w:r>
      <w:r w:rsidR="000E2659" w:rsidRPr="00BF5582">
        <w:rPr>
          <w:rFonts w:ascii="Century Gothic" w:hAnsi="Century Gothic" w:cs="Times New Roman"/>
          <w:sz w:val="16"/>
          <w:szCs w:val="16"/>
        </w:rPr>
        <w:t>6 ze zm.</w:t>
      </w:r>
      <w:r w:rsidRPr="00BF5582">
        <w:rPr>
          <w:rFonts w:ascii="Century Gothic" w:hAnsi="Century Gothic" w:cs="Times New Roman"/>
          <w:sz w:val="16"/>
          <w:szCs w:val="16"/>
        </w:rPr>
        <w:t>) organ zawiadamia strony, iż zebrał już wystarczające dowody i materiały do wydania decyzji o środowiskowych uwarunkowaniach realizacji w/w przedsięwzięcia. Z treścią postanowienia oraz materiałami dotyczącymi przedmiotowej sprawy można się zapoznać w si</w:t>
      </w:r>
      <w:r w:rsidR="000E2659" w:rsidRPr="00BF5582">
        <w:rPr>
          <w:rFonts w:ascii="Century Gothic" w:hAnsi="Century Gothic" w:cs="Times New Roman"/>
          <w:sz w:val="16"/>
          <w:szCs w:val="16"/>
        </w:rPr>
        <w:t>edzibie tut. Urzędu pok. Nr 12</w:t>
      </w:r>
      <w:r w:rsidRPr="00BF5582">
        <w:rPr>
          <w:rFonts w:ascii="Century Gothic" w:hAnsi="Century Gothic" w:cs="Times New Roman"/>
          <w:sz w:val="16"/>
          <w:szCs w:val="16"/>
        </w:rPr>
        <w:t xml:space="preserve"> w godzinach urzędowania z możliwością wypowiedzenia się również co do zebranych dowodów i materiałów oraz zgłosić swoje uwagi w terminie 7 dni od dnia podania do publicznej wiadomości niniejszego zawiadomienia. </w:t>
      </w:r>
    </w:p>
    <w:p w:rsidR="00EE1714" w:rsidRDefault="00EE1714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970B5" w:rsidRDefault="00F970B5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0844" w:rsidRPr="00F20844" w:rsidRDefault="00674ADD" w:rsidP="00F20844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0844" w:rsidRPr="00F20844">
        <w:rPr>
          <w:rFonts w:ascii="Century Gothic" w:hAnsi="Century Gothic" w:cs="Times New Roman"/>
          <w:sz w:val="18"/>
          <w:szCs w:val="18"/>
        </w:rPr>
        <w:t>Burmistrz GiM Odolanów</w:t>
      </w:r>
    </w:p>
    <w:p w:rsidR="00F20844" w:rsidRPr="00F20844" w:rsidRDefault="00F20844" w:rsidP="00F20844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  <w:t xml:space="preserve">     /-/</w:t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  <w:t xml:space="preserve">      Marian Janicki</w:t>
      </w:r>
    </w:p>
    <w:p w:rsidR="00BF5582" w:rsidRDefault="00BF5582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5582" w:rsidRDefault="00BF5582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F5582" w:rsidRDefault="00BF5582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E1714" w:rsidRPr="00BF5582" w:rsidRDefault="00EE1714" w:rsidP="00EE1714">
      <w:p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Otrzymują:</w:t>
      </w:r>
    </w:p>
    <w:p w:rsidR="00BF5582" w:rsidRDefault="00BF5582" w:rsidP="00EE171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AWRA GROUP Sp. z o.o., Sp. k., 63-430 Świeca 204.</w:t>
      </w:r>
    </w:p>
    <w:p w:rsidR="00EE1714" w:rsidRPr="00BF5582" w:rsidRDefault="00EE1714" w:rsidP="00EE171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Pozostałe strony postępowania wg rozdzielnika w aktach sprawy</w:t>
      </w:r>
      <w:r w:rsidR="000E2659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0E2659" w:rsidP="00EE171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A</w:t>
      </w:r>
      <w:r w:rsidR="00EE1714" w:rsidRPr="00BF5582">
        <w:rPr>
          <w:rFonts w:ascii="Century Gothic" w:hAnsi="Century Gothic" w:cs="Times New Roman"/>
          <w:sz w:val="16"/>
          <w:szCs w:val="16"/>
        </w:rPr>
        <w:t>/a</w:t>
      </w:r>
      <w:r w:rsidR="00322634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EE1714" w:rsidP="00EE1714">
      <w:pPr>
        <w:pStyle w:val="Akapitzlist"/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EE1714" w:rsidRPr="00BF5582" w:rsidRDefault="00EE1714" w:rsidP="00EE1714">
      <w:p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Publikacja:</w:t>
      </w:r>
    </w:p>
    <w:p w:rsidR="00EE1714" w:rsidRPr="00BF5582" w:rsidRDefault="00EE1714" w:rsidP="00EE171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Tablica ogłoszeń UGiM Odolanów</w:t>
      </w:r>
      <w:r w:rsidR="000E2659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EE1714" w:rsidP="00EE171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BIP UGiM Odolanów</w:t>
      </w:r>
      <w:r w:rsidR="000E2659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EE1714" w:rsidP="00EE171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Właściwe terytorialnie sołectwo</w:t>
      </w:r>
      <w:r w:rsidR="00BF5582">
        <w:rPr>
          <w:rFonts w:ascii="Century Gothic" w:hAnsi="Century Gothic" w:cs="Times New Roman"/>
          <w:sz w:val="16"/>
          <w:szCs w:val="16"/>
        </w:rPr>
        <w:t xml:space="preserve"> – Świeca I, Świeca II, os. Górka.</w:t>
      </w:r>
    </w:p>
    <w:sectPr w:rsidR="00EE1714" w:rsidRPr="00BF5582" w:rsidSect="008358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C8" w:rsidRDefault="00CD13B2">
      <w:pPr>
        <w:spacing w:after="0" w:line="240" w:lineRule="auto"/>
      </w:pPr>
      <w:r>
        <w:separator/>
      </w:r>
    </w:p>
  </w:endnote>
  <w:endnote w:type="continuationSeparator" w:id="0">
    <w:p w:rsidR="005447C8" w:rsidRDefault="00C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51" w:rsidRPr="00BF5582" w:rsidRDefault="00A33737" w:rsidP="000E2659">
    <w:pPr>
      <w:pStyle w:val="Stopka"/>
      <w:jc w:val="center"/>
      <w:rPr>
        <w:rFonts w:ascii="Century Gothic" w:hAnsi="Century Gothic"/>
        <w:sz w:val="16"/>
        <w:szCs w:val="16"/>
      </w:rPr>
    </w:pPr>
    <w:r w:rsidRPr="00BF5582">
      <w:rPr>
        <w:rFonts w:ascii="Century Gothic" w:hAnsi="Century Gothic"/>
        <w:sz w:val="16"/>
        <w:szCs w:val="16"/>
      </w:rPr>
      <w:t>Sporządził</w:t>
    </w:r>
    <w:r w:rsidR="000E2659" w:rsidRPr="00BF5582">
      <w:rPr>
        <w:rFonts w:ascii="Century Gothic" w:hAnsi="Century Gothic"/>
        <w:sz w:val="16"/>
        <w:szCs w:val="16"/>
      </w:rPr>
      <w:t>: M. Hołysz, tel. 62 62 00 866, e-mail: michal.holysz@odolanow.pl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C8" w:rsidRDefault="00CD13B2">
      <w:pPr>
        <w:spacing w:after="0" w:line="240" w:lineRule="auto"/>
      </w:pPr>
      <w:r>
        <w:separator/>
      </w:r>
    </w:p>
  </w:footnote>
  <w:footnote w:type="continuationSeparator" w:id="0">
    <w:p w:rsidR="005447C8" w:rsidRDefault="00C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13F"/>
    <w:multiLevelType w:val="hybridMultilevel"/>
    <w:tmpl w:val="AAA0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035"/>
    <w:multiLevelType w:val="hybridMultilevel"/>
    <w:tmpl w:val="1620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D"/>
    <w:rsid w:val="000A7AEB"/>
    <w:rsid w:val="000E2659"/>
    <w:rsid w:val="00322634"/>
    <w:rsid w:val="00416053"/>
    <w:rsid w:val="005447C8"/>
    <w:rsid w:val="00654EA1"/>
    <w:rsid w:val="00674ADD"/>
    <w:rsid w:val="007A23ED"/>
    <w:rsid w:val="00993E9D"/>
    <w:rsid w:val="00A33737"/>
    <w:rsid w:val="00BF5582"/>
    <w:rsid w:val="00CD13B2"/>
    <w:rsid w:val="00EE1714"/>
    <w:rsid w:val="00F20844"/>
    <w:rsid w:val="00F970B5"/>
    <w:rsid w:val="00FE0A1A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ED"/>
  </w:style>
  <w:style w:type="character" w:styleId="Hipercze">
    <w:name w:val="Hyperlink"/>
    <w:basedOn w:val="Domylnaczcionkaakapitu"/>
    <w:uiPriority w:val="99"/>
    <w:unhideWhenUsed/>
    <w:rsid w:val="007A23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1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ED"/>
  </w:style>
  <w:style w:type="character" w:styleId="Hipercze">
    <w:name w:val="Hyperlink"/>
    <w:basedOn w:val="Domylnaczcionkaakapitu"/>
    <w:uiPriority w:val="99"/>
    <w:unhideWhenUsed/>
    <w:rsid w:val="007A23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1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aleksandra.fikus</dc:creator>
  <cp:lastModifiedBy>Michał Hołysz</cp:lastModifiedBy>
  <cp:revision>2</cp:revision>
  <cp:lastPrinted>2020-11-18T12:43:00Z</cp:lastPrinted>
  <dcterms:created xsi:type="dcterms:W3CDTF">2020-11-18T12:44:00Z</dcterms:created>
  <dcterms:modified xsi:type="dcterms:W3CDTF">2020-11-18T12:44:00Z</dcterms:modified>
</cp:coreProperties>
</file>