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A7" w:rsidRDefault="00E17BA7" w:rsidP="00E17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BA7" w:rsidRDefault="00E17BA7" w:rsidP="00E17B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Y KA Z</w:t>
      </w:r>
    </w:p>
    <w:p w:rsidR="00E17BA7" w:rsidRDefault="00E17BA7" w:rsidP="00E17B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art.35 ust.1 i 2,  art. 40 ust. 1 pkt. 2 i ust. 2a  ustawy z dnia 21 sierpnia 1997 r. o gospodarce nieruchomościami (tekst jednolity  Dz.U. z 2020 r., poz.1990) Burmistrz Gminy i Miasta Odolanów podaje do publicznej wiadomości wykaz nieruchomości gruntowej stanowiącej własność Gminy i Miasta Odolanów przeznaczonej do sprzedaży w drodze przetargu ustnego ograniczonego dla właścicieli nieruchomości przyległych. Nieruchomość położona jest  w miejscowości Odolanów, arkusz mapy 3, oznaczona numerem działki : </w:t>
      </w: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391/29  -  o pow. 0,0100 ha</w:t>
      </w: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17BA7" w:rsidRDefault="00E17BA7" w:rsidP="00E17BA7">
      <w:pPr>
        <w:spacing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dla  której urządzona jest księga wieczysta oznaczona numerem KZ1W/00049486/3 prowadzonej przez Sąd Rejonowy w Ostrowie Wlkp. Działka oznaczona numerem 391/29 o pow. 0,0100 ha położona jest w Odolanowie w rejonie ul. Jarzębinowej. Działka posiada kształt podobny do prostokąta, nie posiada bezpośredniego dostępu do drogi publicznej. Działka  przeznaczona jest na  poszerzenie działek  sąsiednich oznaczonych nr 391/30, 397/27. Sąsiedztwo stanowią wolne działki i zabudowa mieszkaniowa jednorodzinna. Z uwagi na swoje położenie – brak dostępu do drogi publicznej działka 391/29 nie może być zagospodarowana jako odrębna nieruchomość. W związku  z powyższym przetarg ograniczony jest na rzecz właścicieli nieruchomości przyległych oznaczonych numerami 391/30, 397/27 obręb Odolanów. Na dzień przeznaczenia do sprzedaży działki 391/29 obowiązuje miejscowy plan zagospodarowania przestrzennego , który został przyjęty Uchwałą Nr XVII/132/16 Rady Gminy i Miasta w Odolanowie z dnia 24 maja 2016 r. (dz. Urz. Woj. Wielkopolskiego z 2016 roku poz. 3581). Nieruchomość została oznaczona symbolem  MN – tereny zabudowy mieszkaniowej jednorodzinnej.</w:t>
      </w: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 nieruchomości   wynosi:   6 800,00 zł     /netto/</w:t>
      </w: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słownie : sześć  tysięcy osiemset 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00/100 gr</w:t>
      </w: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ceny sprzedaży działki zostanie doliczony podatek VAT wg obowiązującej stawki w dniu sprzedaży.</w:t>
      </w: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 jest  wolna od  jakichkolwiek obciążeń.    </w:t>
      </w:r>
    </w:p>
    <w:p w:rsidR="00E17BA7" w:rsidRDefault="00E17BA7" w:rsidP="00E17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6-cio tygodniowy termin /licząc od daty wywieszenia wykazu/ do złożenia wniosku przez osoby, którym przysługuje pierwszeństwo w nabyciu nieruchomości na podstawie art. 34 ust. 1 pkt. 1 i 2 ustawy o gospodarce nieruchomościami, w siedzibie Urzędu Gminy i Miasta w Odolanowie ul. Rynek 11. Po bezskutecznym upływie terminu nieruchomość zostanie zbyta na warunkach określonych w niniejszym wykazie. </w:t>
      </w:r>
    </w:p>
    <w:p w:rsidR="00E17BA7" w:rsidRDefault="00E17BA7" w:rsidP="00E17BA7">
      <w:pPr>
        <w:spacing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Niniejszy wykaz wywieszono na okres 21 dni na tablicy ogłoszeń w Urzędzie Gminy i Miasta w Odolanowie ul. Rynek 11, na stronie internetowej, w Biuletynie Informacji Publicznej, w prasie lokalnej  oraz w sołectwach.</w:t>
      </w:r>
    </w:p>
    <w:p w:rsidR="00E17BA7" w:rsidRDefault="00E17BA7" w:rsidP="00E17BA7">
      <w:pPr>
        <w:spacing w:line="252" w:lineRule="auto"/>
      </w:pPr>
      <w:r>
        <w:t xml:space="preserve">Odolanów, dnia 07.01.2021 r. </w:t>
      </w:r>
    </w:p>
    <w:p w:rsidR="00E17BA7" w:rsidRDefault="00E17BA7" w:rsidP="00E17BA7">
      <w:pPr>
        <w:spacing w:line="252" w:lineRule="auto"/>
      </w:pPr>
    </w:p>
    <w:p w:rsidR="00813A65" w:rsidRDefault="00E17BA7">
      <w:bookmarkStart w:id="0" w:name="_GoBack"/>
      <w:bookmarkEnd w:id="0"/>
    </w:p>
    <w:sectPr w:rsidR="0081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A7"/>
    <w:rsid w:val="0027638C"/>
    <w:rsid w:val="00504F1B"/>
    <w:rsid w:val="00E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2294-B59F-47F0-B95E-18CEAF09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BA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Pawlicka</dc:creator>
  <cp:keywords/>
  <dc:description/>
  <cp:lastModifiedBy>Elżbieta Pawlicka</cp:lastModifiedBy>
  <cp:revision>1</cp:revision>
  <dcterms:created xsi:type="dcterms:W3CDTF">2021-01-12T12:38:00Z</dcterms:created>
  <dcterms:modified xsi:type="dcterms:W3CDTF">2021-01-12T12:38:00Z</dcterms:modified>
</cp:coreProperties>
</file>