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AA" w:rsidRDefault="0063311C" w:rsidP="0063311C">
      <w:pPr>
        <w:jc w:val="center"/>
      </w:pPr>
      <w:r>
        <w:t>REGULAMIN</w:t>
      </w:r>
      <w:r w:rsidR="003058AA">
        <w:t xml:space="preserve"> PARKU LINOWEGO</w:t>
      </w:r>
      <w:bookmarkStart w:id="0" w:name="_GoBack"/>
      <w:bookmarkEnd w:id="0"/>
    </w:p>
    <w:p w:rsidR="003058AA" w:rsidRDefault="003058AA" w:rsidP="003058AA"/>
    <w:p w:rsidR="003058AA" w:rsidRDefault="003058AA" w:rsidP="002552E7">
      <w:pPr>
        <w:pStyle w:val="Akapitzlist"/>
        <w:numPr>
          <w:ilvl w:val="0"/>
          <w:numId w:val="1"/>
        </w:numPr>
      </w:pPr>
      <w:r>
        <w:t>Wejście na platformy w Parku Linowym i wykonywanie na nich jakichkolwiek czynności może mieć miejsce tylko i wyłącznie po zapoznaniu się z regulaminem,  odbyciu szkolenia instruktażowego  i</w:t>
      </w:r>
      <w:r w:rsidR="00792607">
        <w:t xml:space="preserve"> </w:t>
      </w:r>
      <w:r>
        <w:t>dopuszczeniu przez instruktora.</w:t>
      </w:r>
    </w:p>
    <w:p w:rsidR="002552E7" w:rsidRDefault="002552E7" w:rsidP="002552E7">
      <w:pPr>
        <w:pStyle w:val="Akapitzlist"/>
        <w:numPr>
          <w:ilvl w:val="0"/>
          <w:numId w:val="1"/>
        </w:numPr>
      </w:pPr>
      <w:r>
        <w:t>W przypadku złych warunków atmosferycznych Instruktor może nie dopuścić do korzystania z parku linowego w godzinach otwarcia.</w:t>
      </w:r>
    </w:p>
    <w:p w:rsidR="002552E7" w:rsidRDefault="002552E7" w:rsidP="003058AA">
      <w:pPr>
        <w:pStyle w:val="Akapitzlist"/>
        <w:numPr>
          <w:ilvl w:val="0"/>
          <w:numId w:val="1"/>
        </w:numPr>
      </w:pPr>
      <w:r>
        <w:t>Korzystanie z parku linowego jest możliwe tylko w godzinach otwarcia parku.</w:t>
      </w:r>
    </w:p>
    <w:p w:rsidR="002552E7" w:rsidRDefault="003058AA" w:rsidP="003058AA">
      <w:pPr>
        <w:pStyle w:val="Akapitzlist"/>
        <w:numPr>
          <w:ilvl w:val="0"/>
          <w:numId w:val="1"/>
        </w:numPr>
      </w:pPr>
      <w:r>
        <w:t xml:space="preserve"> Podczas przechodzenia przez Park Linowy należy zachowywać się spokojnie, nie skakać po przeszkodach, nie biegać, nie hałasować. W każdym czasie należy zachować szczególną ostrożność.</w:t>
      </w:r>
    </w:p>
    <w:p w:rsidR="002552E7" w:rsidRDefault="003058AA" w:rsidP="003058AA">
      <w:pPr>
        <w:pStyle w:val="Akapitzlist"/>
        <w:numPr>
          <w:ilvl w:val="0"/>
          <w:numId w:val="1"/>
        </w:numPr>
      </w:pPr>
      <w:r>
        <w:t>Podczas wizyty w Parku Linowym należy bezwzględnie wykonywać polecenia instruktorów.</w:t>
      </w:r>
    </w:p>
    <w:p w:rsidR="002552E7" w:rsidRDefault="002552E7" w:rsidP="003058AA">
      <w:pPr>
        <w:pStyle w:val="Akapitzlist"/>
        <w:numPr>
          <w:ilvl w:val="0"/>
          <w:numId w:val="1"/>
        </w:numPr>
      </w:pPr>
      <w:r>
        <w:t>J</w:t>
      </w:r>
      <w:r w:rsidR="003058AA">
        <w:t xml:space="preserve">eżeli uczestnicy nie będą przestrzegać reguł bezpieczeństwa lub nie będą stosować się do instruktażu mogą być narażeni na niebezpieczeństwo upadku i poważnych urazów, za które </w:t>
      </w:r>
      <w:r>
        <w:t xml:space="preserve">właściciel </w:t>
      </w:r>
      <w:r w:rsidR="003058AA">
        <w:t xml:space="preserve"> atrakcji nie odpowiada!</w:t>
      </w:r>
    </w:p>
    <w:p w:rsidR="002552E7" w:rsidRDefault="003058AA" w:rsidP="003058AA">
      <w:pPr>
        <w:pStyle w:val="Akapitzlist"/>
        <w:numPr>
          <w:ilvl w:val="0"/>
          <w:numId w:val="1"/>
        </w:numPr>
      </w:pPr>
      <w:r>
        <w:t>Osoby znajdujące się na terenie Parku Linowego nie mogą swoim zachowaniem zarówno na ziemi jak i na wysokości stwarzać zagrożenia dla życia lub zdrowia swojego lub innych.</w:t>
      </w:r>
    </w:p>
    <w:p w:rsidR="00792607" w:rsidRDefault="003058AA" w:rsidP="003058AA">
      <w:pPr>
        <w:pStyle w:val="Akapitzlist"/>
        <w:numPr>
          <w:ilvl w:val="0"/>
          <w:numId w:val="1"/>
        </w:numPr>
      </w:pPr>
      <w:r>
        <w:t>Uczestniczyć w programie mogą być osoby, które spełniają następujące kryteria:</w:t>
      </w:r>
    </w:p>
    <w:p w:rsidR="003058AA" w:rsidRDefault="003058AA" w:rsidP="002552E7">
      <w:pPr>
        <w:ind w:firstLine="708"/>
      </w:pPr>
      <w:r>
        <w:t xml:space="preserve"> minimalny wzrost: 130 cm, minimalny wiek: 8 lat, maksymalna waga: 130 kg.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 xml:space="preserve">Osoby przebywające na terenie Parku Linowego nie mogą znajdować się pod wpływem alkoholu, </w:t>
      </w:r>
      <w:r w:rsidR="00792607">
        <w:t>środków odurzających</w:t>
      </w:r>
      <w:r>
        <w:t xml:space="preserve"> ani innych środków mogących mieć wpływ na prawidłową pracę organizmu ludzkiego. Na terenie Parku Linowego zabronione jest wnoszenie oraz spożywanie alkoholu oraz palenie tytoniu.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Osoby chcące korzystać z Parku Linowego muszą otrzymać od instruktora sprzęt zabezpieczający przed upadkiem z wysokości.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Po sprawdzeniu przez instruktora założonego sprzętu asekuracyjnego nie wolno przy nim nic zmieniać.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 xml:space="preserve">W skład sprzętu wchodzi uprząż, lonża wraz </w:t>
      </w:r>
      <w:r w:rsidR="00F2041D">
        <w:t>z karabinkiem, bloczek</w:t>
      </w:r>
      <w:r>
        <w:t>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Osoby noszące biżuterię lub okulary powinny odpowiednio ją zabezpieczyć lub zdjąć całkowicie tak, aby nie stwarzały one zagrożenia dla ich zdrowia lub życia. Uczestnik zobowiązany jest powiadomić instruktora o noszonej biżuterii i innych rzeczach, które mogą wpłynąć na bezpieczeństwo korzystania z   Parku Linowego (dotyczy to także urządzeń/elementów medycznych  i innych użytecznych, jak np. aparaty słuchowe etc.)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Osoby o długich włosach zobowiązane są do spięcia ich w kucyk</w:t>
      </w:r>
      <w:r w:rsidR="00F2041D">
        <w:t>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Podczas wejścia po drabince na trasę wysoką korzystamy systemu asekuracji pionowej. Po wejściu na pierwszą platformę trasy wysokiej wpinamy karabinek  do liny asekuracyjnej, dopiero potem wypinamy się z urządzenia do asekuracji pionowej. Jest to podstawowa zasada bezpieczeństwa która zapewnia ciągłość asekuracji podczas pokonywania trasy linowej.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Karabinek  wpinamy w linę asekuracyjną  na początku trasy linowej tak jak jest to przedstawione na szkoleniu  i przez cały czas pokonywania trasy linowej nic</w:t>
      </w:r>
      <w:r w:rsidR="00F2041D">
        <w:t xml:space="preserve"> </w:t>
      </w:r>
      <w:r>
        <w:t xml:space="preserve"> przy nim  nie zmieniamy aż do momentu zakończenia trasy.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lastRenderedPageBreak/>
        <w:t>Podczas przejścia przez Park Linowy lonża asekuracyjna musi zawsze znajdować się między rękami uczestnika.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 xml:space="preserve">Przed pokonaniem  przeszkody typu zjazd tyrolski należy na linę asekuracyjna </w:t>
      </w:r>
      <w:r w:rsidR="00F2041D">
        <w:t>wpiąć bloczek (</w:t>
      </w:r>
      <w:r>
        <w:t>bezpośrednio  przed karabinkiem</w:t>
      </w:r>
      <w:r w:rsidR="00F2041D">
        <w:t>), poczym karabinek  umieścić  na bloczku.</w:t>
      </w:r>
      <w:r>
        <w:t xml:space="preserve"> 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Podczas poruszania się po przeszkodach nie dotykamy rękami  lin stalowych.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Na przeszkodzie może znajdować się jedna osoba, na platformie maksymalnie dwie.</w:t>
      </w:r>
    </w:p>
    <w:p w:rsidR="003058AA" w:rsidRDefault="003058AA" w:rsidP="002552E7">
      <w:pPr>
        <w:pStyle w:val="Akapitzlist"/>
        <w:numPr>
          <w:ilvl w:val="0"/>
          <w:numId w:val="1"/>
        </w:numPr>
      </w:pPr>
      <w:r>
        <w:t>Uczestnik zobowiązany jest zgłosić instruktorowi lub innej osobie z personelu Parku wszelkie zastrzeżenia, wątpliwości, uwagi, zarówno co do stanu technicznego wyposażenia Parku Linowego, jak i co do własnego samopoczucia i innych niepokojących objawów.</w:t>
      </w:r>
    </w:p>
    <w:p w:rsidR="002552E7" w:rsidRDefault="002552E7" w:rsidP="002552E7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Z Parku Linowego mogą korzystać osoby pełnoletnie oraz niepełnoletnie za pisemną zgodą rodziców lub opiekunów prawnych. </w:t>
      </w:r>
    </w:p>
    <w:p w:rsidR="002552E7" w:rsidRDefault="00103A32" w:rsidP="002552E7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552E7">
        <w:rPr>
          <w:sz w:val="23"/>
          <w:szCs w:val="23"/>
        </w:rPr>
        <w:t xml:space="preserve">Wejście do Parku Linowego następuje na własną odpowiedzialność. </w:t>
      </w:r>
    </w:p>
    <w:p w:rsidR="002552E7" w:rsidRDefault="00103A32" w:rsidP="002552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552E7">
        <w:rPr>
          <w:sz w:val="23"/>
          <w:szCs w:val="23"/>
        </w:rPr>
        <w:t xml:space="preserve">Wchodząc na przeszkody parku linowego należy mieć świadomość, iż jak przy każdej innej rekreacyjnie uprawianej dyscyplinie sportu, istnieje ryzyko doznania urazu. Osoba akceptując treść regulaminu podejmuje to ryzyko. </w:t>
      </w:r>
    </w:p>
    <w:p w:rsidR="002552E7" w:rsidRDefault="002552E7" w:rsidP="00103A32">
      <w:pPr>
        <w:pStyle w:val="Default"/>
        <w:ind w:left="720"/>
      </w:pPr>
    </w:p>
    <w:p w:rsidR="002552E7" w:rsidRDefault="002552E7" w:rsidP="002552E7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Osoby znajdujące się na terenie Parku Linowego nie mogą przeszkadzać w pracy personelowi Parku. </w:t>
      </w:r>
    </w:p>
    <w:p w:rsidR="002552E7" w:rsidRDefault="002552E7" w:rsidP="002552E7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Niszczenie elementów parku linowego jest zakazane pod groźbą odpowiedzialności karnej. </w:t>
      </w:r>
    </w:p>
    <w:p w:rsidR="002552E7" w:rsidRDefault="002552E7" w:rsidP="002552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Wszelkie wypadki i kontuzje należy niezwłocznie zgłaszać pracownikom Parku Linowego. </w:t>
      </w:r>
    </w:p>
    <w:p w:rsidR="002552E7" w:rsidRDefault="002552E7" w:rsidP="00103A32">
      <w:pPr>
        <w:pStyle w:val="Default"/>
        <w:ind w:left="720"/>
      </w:pPr>
    </w:p>
    <w:p w:rsidR="002552E7" w:rsidRDefault="002552E7" w:rsidP="002552E7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W przypadku utraty sił, rezygnacji lub innych przyczyn uniemożliwiających zakończenie trasy należy wezwać obsługę Parku Linowego, zostaniemy sprawnie sprowadzeni na ziemię. </w:t>
      </w:r>
    </w:p>
    <w:p w:rsidR="002552E7" w:rsidRPr="008614B0" w:rsidRDefault="002552E7" w:rsidP="002552E7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Podczas wizyty w Parku Linowym powinniśmy bezwzględnie wykonywać polecenia instruktorów. </w:t>
      </w:r>
      <w:r>
        <w:t xml:space="preserve"> </w:t>
      </w:r>
    </w:p>
    <w:p w:rsidR="002552E7" w:rsidRDefault="002552E7" w:rsidP="002552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Osoby cierpiące na choroby serca lub inne, które w przypadku wysiłku fizycznego mogą zagrażać ich zdrowiu lub życiu nie powinny korzystać z Parku Linowego. </w:t>
      </w:r>
    </w:p>
    <w:p w:rsidR="00103A32" w:rsidRDefault="00103A32" w:rsidP="00103A32">
      <w:pPr>
        <w:pStyle w:val="Akapitzlist"/>
        <w:numPr>
          <w:ilvl w:val="0"/>
          <w:numId w:val="1"/>
        </w:numPr>
      </w:pPr>
      <w:r>
        <w:t>Za nieprzestrzeganie jakiegokolwiek punktu regulaminu grozi bezwzględne wydalenie z terenu Parku Linowego.</w:t>
      </w:r>
    </w:p>
    <w:p w:rsidR="002552E7" w:rsidRDefault="002552E7" w:rsidP="00103A32">
      <w:pPr>
        <w:pStyle w:val="Akapitzlist"/>
      </w:pPr>
    </w:p>
    <w:sectPr w:rsidR="002552E7" w:rsidSect="00EE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004"/>
    <w:multiLevelType w:val="hybridMultilevel"/>
    <w:tmpl w:val="24BA743E"/>
    <w:lvl w:ilvl="0" w:tplc="1A2C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60FA"/>
    <w:multiLevelType w:val="hybridMultilevel"/>
    <w:tmpl w:val="5FB0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8AA"/>
    <w:rsid w:val="00006833"/>
    <w:rsid w:val="00013A7A"/>
    <w:rsid w:val="000202D7"/>
    <w:rsid w:val="00020B3C"/>
    <w:rsid w:val="00021D55"/>
    <w:rsid w:val="00052253"/>
    <w:rsid w:val="000613F7"/>
    <w:rsid w:val="00077286"/>
    <w:rsid w:val="00095125"/>
    <w:rsid w:val="000D12D3"/>
    <w:rsid w:val="000F03A6"/>
    <w:rsid w:val="00103A32"/>
    <w:rsid w:val="00117169"/>
    <w:rsid w:val="00133634"/>
    <w:rsid w:val="00156B88"/>
    <w:rsid w:val="001923A7"/>
    <w:rsid w:val="001B2EA0"/>
    <w:rsid w:val="001C1D00"/>
    <w:rsid w:val="001D705A"/>
    <w:rsid w:val="001E3E67"/>
    <w:rsid w:val="001F759F"/>
    <w:rsid w:val="002129E6"/>
    <w:rsid w:val="002552E7"/>
    <w:rsid w:val="0026387D"/>
    <w:rsid w:val="0027411F"/>
    <w:rsid w:val="002A2182"/>
    <w:rsid w:val="002C1905"/>
    <w:rsid w:val="003058AA"/>
    <w:rsid w:val="00307404"/>
    <w:rsid w:val="00325E9E"/>
    <w:rsid w:val="0033234C"/>
    <w:rsid w:val="00333B9A"/>
    <w:rsid w:val="003403EE"/>
    <w:rsid w:val="00340BFB"/>
    <w:rsid w:val="003554EE"/>
    <w:rsid w:val="00367AEC"/>
    <w:rsid w:val="003C2625"/>
    <w:rsid w:val="003D0BBD"/>
    <w:rsid w:val="003D20EE"/>
    <w:rsid w:val="003D5EED"/>
    <w:rsid w:val="003E7A12"/>
    <w:rsid w:val="003F6640"/>
    <w:rsid w:val="00413EE0"/>
    <w:rsid w:val="00461357"/>
    <w:rsid w:val="00473224"/>
    <w:rsid w:val="00482E66"/>
    <w:rsid w:val="004F13C4"/>
    <w:rsid w:val="00504F6B"/>
    <w:rsid w:val="00530D32"/>
    <w:rsid w:val="00534533"/>
    <w:rsid w:val="00566DD3"/>
    <w:rsid w:val="00586F50"/>
    <w:rsid w:val="005875ED"/>
    <w:rsid w:val="005922B9"/>
    <w:rsid w:val="005A759B"/>
    <w:rsid w:val="005B1169"/>
    <w:rsid w:val="005E1BB7"/>
    <w:rsid w:val="005F62DA"/>
    <w:rsid w:val="005F6CE9"/>
    <w:rsid w:val="00600F4B"/>
    <w:rsid w:val="0061770A"/>
    <w:rsid w:val="006324D6"/>
    <w:rsid w:val="0063311C"/>
    <w:rsid w:val="00694FBC"/>
    <w:rsid w:val="006D2E1C"/>
    <w:rsid w:val="00700180"/>
    <w:rsid w:val="007061BA"/>
    <w:rsid w:val="00707003"/>
    <w:rsid w:val="00713C63"/>
    <w:rsid w:val="007204DB"/>
    <w:rsid w:val="007270D4"/>
    <w:rsid w:val="00754DC1"/>
    <w:rsid w:val="00792607"/>
    <w:rsid w:val="007E6BF8"/>
    <w:rsid w:val="008261CA"/>
    <w:rsid w:val="00842A95"/>
    <w:rsid w:val="00870EC5"/>
    <w:rsid w:val="008752BB"/>
    <w:rsid w:val="008E546B"/>
    <w:rsid w:val="008F0D11"/>
    <w:rsid w:val="008F1B21"/>
    <w:rsid w:val="008F529C"/>
    <w:rsid w:val="008F6915"/>
    <w:rsid w:val="009051CB"/>
    <w:rsid w:val="00910C0C"/>
    <w:rsid w:val="009207B3"/>
    <w:rsid w:val="009211BB"/>
    <w:rsid w:val="00926DB0"/>
    <w:rsid w:val="009337ED"/>
    <w:rsid w:val="0094406D"/>
    <w:rsid w:val="009455AC"/>
    <w:rsid w:val="00950A93"/>
    <w:rsid w:val="00952DE7"/>
    <w:rsid w:val="00957E0F"/>
    <w:rsid w:val="00997519"/>
    <w:rsid w:val="009B0BA8"/>
    <w:rsid w:val="009B4E79"/>
    <w:rsid w:val="009C4643"/>
    <w:rsid w:val="009D2812"/>
    <w:rsid w:val="00A1164F"/>
    <w:rsid w:val="00A1778C"/>
    <w:rsid w:val="00A519F8"/>
    <w:rsid w:val="00A66A44"/>
    <w:rsid w:val="00A71C4D"/>
    <w:rsid w:val="00A82C8F"/>
    <w:rsid w:val="00AC62BD"/>
    <w:rsid w:val="00B16E25"/>
    <w:rsid w:val="00B16E97"/>
    <w:rsid w:val="00B413A1"/>
    <w:rsid w:val="00B90AF1"/>
    <w:rsid w:val="00B91D79"/>
    <w:rsid w:val="00BD05C6"/>
    <w:rsid w:val="00C05785"/>
    <w:rsid w:val="00C2111F"/>
    <w:rsid w:val="00C21317"/>
    <w:rsid w:val="00C248A1"/>
    <w:rsid w:val="00C82153"/>
    <w:rsid w:val="00C9566A"/>
    <w:rsid w:val="00CA571A"/>
    <w:rsid w:val="00CE138F"/>
    <w:rsid w:val="00D31BCD"/>
    <w:rsid w:val="00D4703A"/>
    <w:rsid w:val="00D94B00"/>
    <w:rsid w:val="00D9698C"/>
    <w:rsid w:val="00D97910"/>
    <w:rsid w:val="00E047F4"/>
    <w:rsid w:val="00E04826"/>
    <w:rsid w:val="00E410DD"/>
    <w:rsid w:val="00E42346"/>
    <w:rsid w:val="00EC5181"/>
    <w:rsid w:val="00EE0E3F"/>
    <w:rsid w:val="00EF07A8"/>
    <w:rsid w:val="00EF2D29"/>
    <w:rsid w:val="00F1670C"/>
    <w:rsid w:val="00F16FCA"/>
    <w:rsid w:val="00F170F7"/>
    <w:rsid w:val="00F2041D"/>
    <w:rsid w:val="00F4052E"/>
    <w:rsid w:val="00F45C3A"/>
    <w:rsid w:val="00F474F3"/>
    <w:rsid w:val="00F514C9"/>
    <w:rsid w:val="00F5198A"/>
    <w:rsid w:val="00F52C23"/>
    <w:rsid w:val="00F66246"/>
    <w:rsid w:val="00F76E10"/>
    <w:rsid w:val="00FA0814"/>
    <w:rsid w:val="00FD0ACC"/>
    <w:rsid w:val="00FE267B"/>
    <w:rsid w:val="00FF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552E7"/>
    <w:pPr>
      <w:ind w:left="720"/>
      <w:contextualSpacing/>
    </w:pPr>
  </w:style>
  <w:style w:type="paragraph" w:customStyle="1" w:styleId="Default">
    <w:name w:val="Default"/>
    <w:uiPriority w:val="99"/>
    <w:rsid w:val="002552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Sobota</dc:creator>
  <cp:lastModifiedBy>glowacz.a</cp:lastModifiedBy>
  <cp:revision>4</cp:revision>
  <dcterms:created xsi:type="dcterms:W3CDTF">2014-10-17T08:08:00Z</dcterms:created>
  <dcterms:modified xsi:type="dcterms:W3CDTF">2014-10-23T06:42:00Z</dcterms:modified>
</cp:coreProperties>
</file>